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8470" w14:textId="733074F5" w:rsidR="008B4A3F" w:rsidRDefault="008B4A3F" w:rsidP="00CC1DA7">
      <w:pPr>
        <w:rPr>
          <w:rFonts w:eastAsia="Times New Roman" w:cstheme="minorHAnsi"/>
          <w:color w:val="000000" w:themeColor="text1"/>
          <w:lang w:eastAsia="pt-BR"/>
        </w:rPr>
      </w:pPr>
    </w:p>
    <w:p w14:paraId="37037263" w14:textId="77777777" w:rsidR="008B4A3F" w:rsidRPr="003759FC" w:rsidRDefault="008B4A3F" w:rsidP="008B4A3F">
      <w:pPr>
        <w:jc w:val="both"/>
        <w:rPr>
          <w:sz w:val="28"/>
          <w:szCs w:val="28"/>
        </w:rPr>
      </w:pPr>
      <w:r w:rsidRPr="003759FC">
        <w:rPr>
          <w:rFonts w:ascii="Times" w:hAnsi="Times" w:cs="Times"/>
          <w:b/>
          <w:sz w:val="28"/>
          <w:szCs w:val="28"/>
        </w:rPr>
        <w:t>Prêmio Brasil Amigo da Criança – o reconhecimento dos que trabalham para transformar vidas</w:t>
      </w:r>
    </w:p>
    <w:p w14:paraId="1A47FE4F" w14:textId="77777777" w:rsidR="008B4A3F" w:rsidRDefault="008B4A3F" w:rsidP="008B4A3F">
      <w:pPr>
        <w:jc w:val="both"/>
      </w:pPr>
    </w:p>
    <w:p w14:paraId="56F3D4F8" w14:textId="77777777" w:rsidR="008B4A3F" w:rsidRDefault="008B4A3F" w:rsidP="008B4A3F">
      <w:pPr>
        <w:jc w:val="both"/>
      </w:pPr>
      <w:r>
        <w:rPr>
          <w:rFonts w:ascii="Times" w:hAnsi="Times" w:cs="Times"/>
          <w:sz w:val="24"/>
        </w:rPr>
        <w:t xml:space="preserve">O processo de adoção de uma criança ainda é visto, muitas vezes, de uma forma romântica. Vê-se como um ato de amor e de caridade que sempre vai dar certo, independentemente das histórias de vida que se cruzam e da grande expetativa que envolve as crianças adotadas e seus futuros pais. A realidade é bem diferente. Nem sempre a família está preparada. E em casos de crianças maiores, que passaram por abrigos, o desafio pode ser ainda maior, porque elas já trazem um histórico de vida que requer mais atenção e compreensão. </w:t>
      </w:r>
    </w:p>
    <w:p w14:paraId="633E17BE" w14:textId="77777777" w:rsidR="008B4A3F" w:rsidRDefault="008B4A3F" w:rsidP="008B4A3F">
      <w:pPr>
        <w:jc w:val="both"/>
      </w:pPr>
    </w:p>
    <w:p w14:paraId="6021B235" w14:textId="77777777" w:rsidR="008B4A3F" w:rsidRDefault="008B4A3F" w:rsidP="008B4A3F">
      <w:pPr>
        <w:jc w:val="both"/>
      </w:pPr>
      <w:r>
        <w:rPr>
          <w:rFonts w:ascii="Times" w:hAnsi="Times" w:cs="Times"/>
          <w:sz w:val="24"/>
        </w:rPr>
        <w:t>Mas existe uma entidade nacional que reúne grupos de apoio à adoção justamente para aparar essas arestas e trabalhar em prol da convivência familiar, sempre em sintonia com o Estatuto da Criança e do Adolescente (ECA). Trata-se da ANGAAD – Associação Nacional de Grupo de Apoio à Adoção, que, neste ano em que completa 22 anos de existência, ganhou um estímulo muito especial.  Chamado de “Construindo Histórias e Transformando Vidas”, o projeto da entidade para a formação de profissionais, que visa adoções bem-sucedidas, foi uma das 18 iniciativas que receberam, no dia 19 de novembro, o Prêmio Brasil Amigo da Criança 2021 do Ministério da Mulher, da Família e dos Direitos Humanos.</w:t>
      </w:r>
    </w:p>
    <w:p w14:paraId="07BE8176" w14:textId="77777777" w:rsidR="008B4A3F" w:rsidRDefault="008B4A3F" w:rsidP="008B4A3F">
      <w:pPr>
        <w:jc w:val="both"/>
      </w:pPr>
    </w:p>
    <w:p w14:paraId="3279360E" w14:textId="77777777" w:rsidR="008B4A3F" w:rsidRDefault="008B4A3F" w:rsidP="008B4A3F">
      <w:pPr>
        <w:jc w:val="both"/>
      </w:pPr>
      <w:r>
        <w:rPr>
          <w:rFonts w:ascii="Times" w:hAnsi="Times" w:cs="Times"/>
          <w:sz w:val="24"/>
        </w:rPr>
        <w:t>Presidente e fundador da entidade, Paulo Sérgio Pereira dos Santos guarda fortes laços com o Grupo Espírita Batuíra, que ele passou a frequentar quando criança, após ser adotado por Antonio e Wanda Pereira dos Santos – ela, a primeira diretora da Escola de Moral Cristã do GEB. Paulo Sérgio também foi integrante da Mocidade Espírita Batuíra. O primeiro grupo de apoio à adoção na cidade de São Paulo, o Acalanto, nasce a partir de sua família e da experiência na adoção de crianças. E, claro, sob inspiração dos preceitos espíritas.</w:t>
      </w:r>
    </w:p>
    <w:p w14:paraId="0B57F687" w14:textId="77777777" w:rsidR="008B4A3F" w:rsidRDefault="008B4A3F" w:rsidP="008B4A3F">
      <w:pPr>
        <w:jc w:val="both"/>
      </w:pPr>
      <w:r>
        <w:rPr>
          <w:rFonts w:ascii="Times" w:hAnsi="Times" w:cs="Times"/>
          <w:b/>
          <w:sz w:val="24"/>
        </w:rPr>
        <w:t>O prêmio</w:t>
      </w:r>
    </w:p>
    <w:p w14:paraId="48995F40" w14:textId="77777777" w:rsidR="008B4A3F" w:rsidRDefault="008B4A3F" w:rsidP="008B4A3F">
      <w:pPr>
        <w:jc w:val="both"/>
      </w:pPr>
      <w:r>
        <w:rPr>
          <w:rFonts w:ascii="Times" w:hAnsi="Times" w:cs="Times"/>
          <w:sz w:val="24"/>
        </w:rPr>
        <w:t xml:space="preserve">Paulo Sérgio afirma que o Prêmio Brasil Amigo da Criança representa muito para a entidade, pois é a primeira vez que o Estado brasileiro reconhece o trabalho desenvolvido nesses 22 anos. </w:t>
      </w:r>
    </w:p>
    <w:p w14:paraId="64AE3AF7" w14:textId="77777777" w:rsidR="008B4A3F" w:rsidRDefault="008B4A3F" w:rsidP="008B4A3F">
      <w:pPr>
        <w:jc w:val="both"/>
      </w:pPr>
      <w:r>
        <w:rPr>
          <w:rFonts w:ascii="Times" w:hAnsi="Times" w:cs="Times"/>
          <w:sz w:val="24"/>
        </w:rPr>
        <w:t>– Fomos premiados na categoria Fortalecimento de Capacidades Protetivas da Família. É o reconhecimento de um esforço que  fazemos para que as adoções sejam legais, seguras e para sempre. Trouxemos especialistas internacionais para dar esse treinamento e também profissionais que atuam tanto no serviço técnico de varas da infância e da juventude, quanto no sistema de acolhimento institucional, que são os abrigos – explica Paulo Sérgio.</w:t>
      </w:r>
    </w:p>
    <w:p w14:paraId="57779C87" w14:textId="77777777" w:rsidR="008B4A3F" w:rsidRDefault="008B4A3F" w:rsidP="008B4A3F">
      <w:pPr>
        <w:jc w:val="both"/>
      </w:pPr>
      <w:r>
        <w:rPr>
          <w:rFonts w:ascii="Times" w:hAnsi="Times" w:cs="Times"/>
          <w:sz w:val="24"/>
        </w:rPr>
        <w:t xml:space="preserve">Segundo ele, os treinamentos buscam passar um quadro bastante realista das situações de adoção, em que há muitas dores a serem trabalhadas. São dificuldades naturais, diante de emoções provocadas, às vezes, pelo trauma do rompimento com a família biológica da criança. Há também o lado dos pais, que querem adotar e sofrem pelo luto da infertilidade. </w:t>
      </w:r>
    </w:p>
    <w:p w14:paraId="405437D9" w14:textId="77777777" w:rsidR="008B4A3F" w:rsidRDefault="008B4A3F" w:rsidP="008B4A3F">
      <w:pPr>
        <w:jc w:val="both"/>
      </w:pPr>
      <w:r>
        <w:rPr>
          <w:rFonts w:ascii="Times" w:hAnsi="Times" w:cs="Times"/>
          <w:sz w:val="24"/>
        </w:rPr>
        <w:t>– Minha história de vida contribuiu muito para que eu desenvolvesse esse trabalho. Minha família tem uma vivência particular com a adoção. Eu fui adotado e, além dos meus pais – que tiveram quatro filhos biológicos e quatro adotivos –, eu e meus irmãos também temos filhos adotivos. Eu fui o primeiro a ser adotado pelos meus pais e admiro a coragem deles ao fazer uma adoção inter-racial na década de 70. Isso foi numa época em que as pessoas não perguntavam se eu era o filho adotado, mas indagavam se eu era o ‘negrinho’ que minha mãe tinha pego para criar – explica.</w:t>
      </w:r>
    </w:p>
    <w:p w14:paraId="6EF98586" w14:textId="77777777" w:rsidR="008B4A3F" w:rsidRDefault="008B4A3F" w:rsidP="008B4A3F">
      <w:pPr>
        <w:jc w:val="both"/>
      </w:pPr>
      <w:r>
        <w:rPr>
          <w:rFonts w:ascii="Times" w:hAnsi="Times" w:cs="Times"/>
          <w:sz w:val="24"/>
        </w:rPr>
        <w:t xml:space="preserve">Paulo Sérgio acrescenta que o pacote afetivo de sua família foi intenso e lhe deu a base para que tivesse o seu projeto de vida estabelecido e influenciasse o projeto social que ele desenvolveu na ANGAAD. Conta, ainda, que sua esposa não tinha a experiência da adoção em sua família, mas abraçou a causa ao seu lado e hoje eles têm 11 filhos: três biológicos e oito por adoção. Ele explica que conheceu a esposa Sueli na Mocidade Espírita Batuíra e, juntos, começaram a pensar, na década de 80, na necessidade de que fossem criados grupos de apoio à adoção. Nessa empreitada, tiveram como companheiros de caminho Roberto Mesquita, Ricardo Pastore, Walter Bataglia, Iara Longano, entre outros. </w:t>
      </w:r>
    </w:p>
    <w:p w14:paraId="7145B7DE" w14:textId="77777777" w:rsidR="008B4A3F" w:rsidRDefault="008B4A3F" w:rsidP="008B4A3F">
      <w:pPr>
        <w:jc w:val="both"/>
      </w:pPr>
      <w:r>
        <w:rPr>
          <w:rFonts w:ascii="Times" w:hAnsi="Times" w:cs="Times"/>
          <w:sz w:val="24"/>
        </w:rPr>
        <w:t>Hoje, há mais de 200 grupos de apoio espalhados pelo Brasil e o trabalho desses grupos não ajudou só as crianças e as famílias que buscavam adoção: também influenciou as políticas públicas do país e deu suporte para que fosse instituída, por exemplo, a licença-maternidade para a mãe adotiva, em 2002.  Outra ação positiva que Paulo Sérgio ressalta foi o trabalho que resultou na alteração do Estatuto da Criança e do Adolescente, em 2017, estabelecendo novos critérios e prazos ao processo de adoção, e criando regras para abreviar a adoção no Brasil.</w:t>
      </w:r>
    </w:p>
    <w:p w14:paraId="45DB4EC2" w14:textId="77777777" w:rsidR="008B4A3F" w:rsidRDefault="008B4A3F" w:rsidP="008B4A3F">
      <w:pPr>
        <w:jc w:val="both"/>
      </w:pPr>
      <w:r>
        <w:rPr>
          <w:rFonts w:ascii="Times" w:hAnsi="Times" w:cs="Times"/>
          <w:sz w:val="24"/>
        </w:rPr>
        <w:t>Para Paulo Sérgio, o desafio dos movimentos sociais hoje é dar um alinhamento ao atendimento da infância e juventude.</w:t>
      </w:r>
    </w:p>
    <w:p w14:paraId="26754B59" w14:textId="77777777" w:rsidR="008B4A3F" w:rsidRDefault="008B4A3F" w:rsidP="008B4A3F">
      <w:pPr>
        <w:jc w:val="both"/>
      </w:pPr>
      <w:r>
        <w:rPr>
          <w:rFonts w:ascii="Times" w:hAnsi="Times" w:cs="Times"/>
          <w:sz w:val="24"/>
        </w:rPr>
        <w:t>– A adoção pode dar visibilidade às crianças que estão invisíveis nos abrigos e não estão tendo o direito de viver em família. Estamos vivendo um momento de muita violência contra a mulher e contra a criança. O poder público tem quer ser cobrado para protegê-las – conclui.</w:t>
      </w:r>
    </w:p>
    <w:p w14:paraId="1572E511" w14:textId="77777777" w:rsidR="008B4A3F" w:rsidRDefault="008B4A3F" w:rsidP="008B4A3F">
      <w:pPr>
        <w:jc w:val="both"/>
      </w:pPr>
      <w:r>
        <w:rPr>
          <w:rFonts w:ascii="Times" w:hAnsi="Times" w:cs="Times"/>
          <w:sz w:val="24"/>
        </w:rPr>
        <w:t>Paulo Sérgio é irmão do médico Marco Antonio Pereira dos Santos, membro do Conselho de Administração do Grupo Espírita Batuíra. Para ele, o prêmio recebido por Paulo Sérgio, em nome da Associação Nacional dos Grupos de Apoio à Adoção, representa o sonho de sua família na luta pelos menores abandonados nesse país.</w:t>
      </w:r>
    </w:p>
    <w:p w14:paraId="38284A27" w14:textId="3F0ADB57" w:rsidR="008B4A3F" w:rsidRDefault="008B4A3F" w:rsidP="008B4A3F">
      <w:pPr>
        <w:jc w:val="both"/>
      </w:pPr>
      <w:r>
        <w:rPr>
          <w:rFonts w:ascii="Times" w:hAnsi="Times" w:cs="Times"/>
          <w:sz w:val="24"/>
        </w:rPr>
        <w:t xml:space="preserve"> – O prêmio nos leva a refletir que, às vezes, uma mensagem simples, nascida num grupo familiar, pode alcançar uma dimensão nacional, como está acontecendo hoje – pondera Marco Antonio. </w:t>
      </w:r>
    </w:p>
    <w:p w14:paraId="7CB18086" w14:textId="77777777" w:rsidR="008B4A3F" w:rsidRDefault="008B4A3F" w:rsidP="008B4A3F">
      <w:pPr>
        <w:jc w:val="both"/>
      </w:pPr>
    </w:p>
    <w:p w14:paraId="409C8406" w14:textId="77777777" w:rsidR="008B4A3F" w:rsidRDefault="008B4A3F" w:rsidP="008B4A3F"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</w:rPr>
        <w:t>“</w:t>
      </w:r>
      <w:r>
        <w:rPr>
          <w:rFonts w:ascii="Times New Roman" w:hAnsi="Times New Roman" w:cs="Times New Roman"/>
          <w:i/>
          <w:color w:val="373034"/>
          <w:sz w:val="24"/>
        </w:rPr>
        <w:t>Agrada a Deus quem estende a mão a uma criança abandonada, porque compreende e pratica a sua lei.” (</w:t>
      </w:r>
      <w:r>
        <w:rPr>
          <w:rFonts w:ascii="Times New Roman" w:hAnsi="Times New Roman" w:cs="Times New Roman"/>
          <w:color w:val="000000"/>
          <w:sz w:val="24"/>
        </w:rPr>
        <w:t>Evangelho Segundo o Espiritismo, capítulo XIII, item 18)</w:t>
      </w:r>
    </w:p>
    <w:p w14:paraId="4F81B105" w14:textId="77777777" w:rsidR="008B4A3F" w:rsidRDefault="008B4A3F" w:rsidP="008B4A3F">
      <w:pPr>
        <w:jc w:val="both"/>
      </w:pPr>
    </w:p>
    <w:p w14:paraId="3D70FAA9" w14:textId="77777777" w:rsidR="008B4A3F" w:rsidRDefault="008B4A3F" w:rsidP="008B4A3F">
      <w:pPr>
        <w:jc w:val="both"/>
      </w:pPr>
    </w:p>
    <w:p w14:paraId="324D0A2D" w14:textId="77777777" w:rsidR="008B4A3F" w:rsidRDefault="008B4A3F" w:rsidP="008B4A3F"/>
    <w:p w14:paraId="508C1F96" w14:textId="77777777" w:rsidR="008B4A3F" w:rsidRDefault="008B4A3F" w:rsidP="008B4A3F"/>
    <w:p w14:paraId="2B780924" w14:textId="77777777" w:rsidR="008B4A3F" w:rsidRDefault="008B4A3F" w:rsidP="00CC1DA7">
      <w:pPr>
        <w:rPr>
          <w:rFonts w:eastAsia="Times New Roman" w:cstheme="minorHAnsi"/>
          <w:i/>
          <w:iCs/>
          <w:color w:val="373034"/>
          <w:shd w:val="clear" w:color="auto" w:fill="FFFFFF"/>
          <w:lang w:eastAsia="pt-BR"/>
        </w:rPr>
      </w:pPr>
    </w:p>
    <w:p w14:paraId="7FD00AA2" w14:textId="77777777" w:rsidR="004D2A86" w:rsidRDefault="004D2A86" w:rsidP="004D2A86">
      <w:pPr>
        <w:jc w:val="both"/>
        <w:rPr>
          <w:sz w:val="28"/>
          <w:szCs w:val="28"/>
        </w:rPr>
      </w:pPr>
    </w:p>
    <w:p w14:paraId="6B34EF58" w14:textId="77777777" w:rsidR="004D2A86" w:rsidRDefault="004D2A86" w:rsidP="004D2A86">
      <w:pPr>
        <w:jc w:val="both"/>
        <w:rPr>
          <w:sz w:val="28"/>
          <w:szCs w:val="28"/>
        </w:rPr>
      </w:pPr>
    </w:p>
    <w:p w14:paraId="68CF04F8" w14:textId="77777777" w:rsidR="004D2A86" w:rsidRDefault="004D2A86" w:rsidP="004D2A86"/>
    <w:p w14:paraId="1BA99275" w14:textId="77777777" w:rsidR="004A5839" w:rsidRDefault="003759FC"/>
    <w:sectPr w:rsidR="004A58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86"/>
    <w:rsid w:val="002669D7"/>
    <w:rsid w:val="003759FC"/>
    <w:rsid w:val="004D2A86"/>
    <w:rsid w:val="007522D2"/>
    <w:rsid w:val="008B4A3F"/>
    <w:rsid w:val="009257D3"/>
    <w:rsid w:val="009B1483"/>
    <w:rsid w:val="00CC1DA7"/>
    <w:rsid w:val="00F23123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9297B5"/>
  <w14:defaultImageDpi w14:val="32767"/>
  <w15:chartTrackingRefBased/>
  <w15:docId w15:val="{E6848174-2D7E-2240-9505-FD6834FA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2A86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892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queiroz marques da cruz Nieto</dc:creator>
  <cp:keywords/>
  <dc:description/>
  <cp:lastModifiedBy>simone queiroz marques da cruz Nieto</cp:lastModifiedBy>
  <cp:revision>6</cp:revision>
  <dcterms:created xsi:type="dcterms:W3CDTF">2021-12-09T02:27:00Z</dcterms:created>
  <dcterms:modified xsi:type="dcterms:W3CDTF">2021-12-15T02:39:00Z</dcterms:modified>
</cp:coreProperties>
</file>